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left"/>
        <w:rPr>
          <w:rFonts w:ascii="Arial" w:hAnsi="Arial"/>
          <w:sz w:val="24"/>
          <w:szCs w:val="24"/>
        </w:rPr>
      </w:pPr>
      <w:r>
        <w:rPr>
          <w:rFonts w:ascii="Arial" w:hAnsi="Arial"/>
          <w:b/>
          <w:bCs/>
          <w:sz w:val="24"/>
          <w:szCs w:val="24"/>
        </w:rPr>
        <w:t>MEDIA PACK for Jonathan Henderson, flutist</w:t>
      </w:r>
    </w:p>
    <w:p>
      <w:pPr>
        <w:pStyle w:val="Normal"/>
        <w:bidi w:val="0"/>
        <w:jc w:val="left"/>
        <w:rPr>
          <w:rFonts w:ascii="Arial" w:hAnsi="Arial"/>
          <w:sz w:val="24"/>
          <w:szCs w:val="24"/>
        </w:rPr>
      </w:pPr>
      <w:r>
        <w:rPr>
          <w:rFonts w:ascii="Arial" w:hAnsi="Arial"/>
          <w:b/>
          <w:bCs/>
          <w:sz w:val="24"/>
          <w:szCs w:val="24"/>
        </w:rPr>
        <w:t xml:space="preserve">Current as of </w:t>
      </w:r>
      <w:r>
        <w:rPr>
          <w:rFonts w:ascii="Arial" w:hAnsi="Arial"/>
          <w:b/>
          <w:bCs/>
          <w:sz w:val="24"/>
          <w:szCs w:val="24"/>
        </w:rPr>
        <w:t>April 2025</w:t>
      </w:r>
      <w:r>
        <w:rPr>
          <w:rFonts w:ascii="Arial" w:hAnsi="Arial"/>
          <w:b/>
          <w:bCs/>
          <w:sz w:val="24"/>
          <w:szCs w:val="24"/>
        </w:rPr>
        <w:t xml:space="preserve"> 2024</w:t>
      </w:r>
    </w:p>
    <w:p>
      <w:pPr>
        <w:pStyle w:val="Normal"/>
        <w:bidi w:val="0"/>
        <w:jc w:val="left"/>
        <w:rPr>
          <w:rFonts w:ascii="Arial" w:hAnsi="Arial"/>
          <w:b/>
          <w:b/>
          <w:bCs/>
          <w:sz w:val="24"/>
          <w:szCs w:val="24"/>
        </w:rPr>
      </w:pPr>
      <w:r>
        <w:rPr>
          <w:rFonts w:ascii="Arial" w:hAnsi="Arial"/>
          <w:b/>
          <w:bCs/>
          <w:sz w:val="24"/>
          <w:szCs w:val="24"/>
        </w:rPr>
      </w:r>
    </w:p>
    <w:p>
      <w:pPr>
        <w:pStyle w:val="Normal"/>
        <w:bidi w:val="0"/>
        <w:jc w:val="left"/>
        <w:rPr>
          <w:rFonts w:ascii="Arial" w:hAnsi="Arial"/>
          <w:sz w:val="24"/>
          <w:szCs w:val="24"/>
        </w:rPr>
      </w:pPr>
      <w:r>
        <w:rPr>
          <w:rFonts w:ascii="Arial" w:hAnsi="Arial"/>
          <w:b/>
          <w:bCs/>
          <w:sz w:val="24"/>
          <w:szCs w:val="24"/>
        </w:rPr>
        <w:t>Biography 2</w:t>
      </w:r>
      <w:r>
        <w:rPr>
          <w:rFonts w:ascii="Arial" w:hAnsi="Arial"/>
          <w:b/>
          <w:bCs/>
          <w:sz w:val="24"/>
          <w:szCs w:val="24"/>
        </w:rPr>
        <w:t>30</w:t>
      </w:r>
      <w:r>
        <w:rPr>
          <w:rFonts w:ascii="Arial" w:hAnsi="Arial"/>
          <w:b/>
          <w:bCs/>
          <w:sz w:val="24"/>
          <w:szCs w:val="24"/>
        </w:rPr>
        <w:t xml:space="preserve"> words</w:t>
      </w:r>
    </w:p>
    <w:p>
      <w:pPr>
        <w:pStyle w:val="Normal"/>
        <w:bidi w:val="0"/>
        <w:jc w:val="left"/>
        <w:rPr>
          <w:rFonts w:ascii="Arial" w:hAnsi="Arial"/>
          <w:sz w:val="24"/>
          <w:szCs w:val="24"/>
        </w:rPr>
      </w:pPr>
      <w:r>
        <w:rPr>
          <w:rFonts w:ascii="Arial" w:hAnsi="Arial"/>
          <w:sz w:val="24"/>
          <w:szCs w:val="24"/>
        </w:rPr>
      </w:r>
    </w:p>
    <w:p>
      <w:pPr>
        <w:pStyle w:val="Normal"/>
        <w:rPr>
          <w:rFonts w:ascii="Arial" w:hAnsi="Arial"/>
        </w:rPr>
      </w:pPr>
      <w:r>
        <w:rPr>
          <w:rFonts w:ascii="Arial" w:hAnsi="Arial"/>
        </w:rPr>
        <w:t>Jonathan Henderson is an Australian flautist with a multifaceted career spanning Australia and the Nordic countries. Recognized for his dynamic performances and technical mastery, he has been engaged as orchestra principal, chamber music collaborator and recitalist across both regions, appearing at major international festivals including the BBC Proms and Lucerne Festival. His playing has been described by critics as “sublime” (Limelight Magazine), showcasing a “rich range of flute timbres” (The Creative Issue) and “a level of virtuoso control rarely heard” (The Music Trust).</w:t>
      </w:r>
    </w:p>
    <w:p>
      <w:pPr>
        <w:pStyle w:val="Normal"/>
        <w:rPr>
          <w:rFonts w:ascii="Arial" w:hAnsi="Arial"/>
        </w:rPr>
      </w:pPr>
      <w:r>
        <w:rPr>
          <w:rFonts w:ascii="Arial" w:hAnsi="Arial"/>
        </w:rPr>
      </w:r>
    </w:p>
    <w:p>
      <w:pPr>
        <w:pStyle w:val="Normal"/>
        <w:rPr>
          <w:rFonts w:ascii="Arial" w:hAnsi="Arial"/>
        </w:rPr>
      </w:pPr>
      <w:r>
        <w:rPr>
          <w:rFonts w:ascii="Arial" w:hAnsi="Arial"/>
        </w:rPr>
        <w:t>His professional career began in 2012 when he was appointed Principal Flute of the Estonian National Opera Orchestra, a position he held until 2019. During this time, he also worked extensively in Finland as Guest Principal Flute with the Turku Philharmonic and Tampere Philharmonic orchestras and performed with the Helsinki Philharmonic Orchestra and Nordic Symphony Orchestra. In Australia, Jonathan has appeared as Guest Principal Flute with the Opera Australia Orchestra, Adelaide Symphony Orchestra and Tasmanian Symphony Orchestra, and as Guest Associate Principal Flute with Orchestra Victoria. He has also performed with the Australian Chamber Orchestra and Queensland Symphony Orchestra.</w:t>
      </w:r>
    </w:p>
    <w:p>
      <w:pPr>
        <w:pStyle w:val="Normal"/>
        <w:rPr>
          <w:rFonts w:ascii="Arial" w:hAnsi="Arial"/>
        </w:rPr>
      </w:pPr>
      <w:r>
        <w:rPr>
          <w:rFonts w:ascii="Arial" w:hAnsi="Arial"/>
        </w:rPr>
      </w:r>
    </w:p>
    <w:p>
      <w:pPr>
        <w:pStyle w:val="Normal"/>
        <w:rPr>
          <w:rFonts w:ascii="Arial" w:hAnsi="Arial"/>
        </w:rPr>
      </w:pPr>
      <w:r>
        <w:rPr>
          <w:rFonts w:ascii="Arial" w:hAnsi="Arial"/>
        </w:rPr>
        <w:t>A dedicated chamber musician, Jonathan is the founder and Artistic Director of Contra Concerts and flautist of the Australian Debussy Trio. Previously, he was a member of the Southern Cross Soloists and directed the New Theatre Ensemble in Estonia. As guest artist he has performed for Phoenix Central Park, Festival Archipel Switzerland, Melbourne Recital Centre, Musica Viva Tasmania, Bangalow Music Festival, Orange Chamber Music Festival, Brisbane Music Festival and the Tallinn Chamber Music Festival among others.</w:t>
      </w:r>
    </w:p>
    <w:p>
      <w:pPr>
        <w:pStyle w:val="Normal"/>
        <w:rPr>
          <w:rFonts w:ascii="Arial" w:hAnsi="Arial"/>
        </w:rPr>
      </w:pPr>
      <w:r>
        <w:rPr>
          <w:rFonts w:ascii="Arial" w:hAnsi="Arial"/>
        </w:rPr>
      </w:r>
    </w:p>
    <w:p>
      <w:pPr>
        <w:pStyle w:val="Normal"/>
        <w:rPr>
          <w:rFonts w:ascii="Arial" w:hAnsi="Arial"/>
        </w:rPr>
      </w:pPr>
      <w:r>
        <w:rPr>
          <w:rFonts w:ascii="Arial" w:hAnsi="Arial"/>
        </w:rPr>
        <w:t>Jonathan plays a 1994 14K gold Brannen-Cooper flute with a headjoint by Dana Sheridan.</w:t>
      </w:r>
    </w:p>
    <w:p>
      <w:pPr>
        <w:pStyle w:val="Normal"/>
        <w:bidi w:val="0"/>
        <w:jc w:val="left"/>
        <w:rPr>
          <w:rFonts w:ascii="Arial" w:hAnsi="Arial"/>
          <w:sz w:val="24"/>
          <w:szCs w:val="24"/>
        </w:rPr>
      </w:pPr>
      <w:r>
        <w:rPr>
          <w:rFonts w:ascii="Arial" w:hAnsi="Arial"/>
          <w:sz w:val="24"/>
          <w:szCs w:val="24"/>
        </w:rPr>
      </w:r>
    </w:p>
    <w:p>
      <w:pPr>
        <w:pStyle w:val="Normal"/>
        <w:rPr>
          <w:rFonts w:ascii="Arial" w:hAnsi="Arial"/>
          <w:b/>
          <w:b/>
          <w:bCs/>
          <w:sz w:val="24"/>
          <w:szCs w:val="24"/>
        </w:rPr>
      </w:pPr>
      <w:r>
        <w:rPr>
          <w:rFonts w:ascii="Arial" w:hAnsi="Arial"/>
          <w:b/>
          <w:bCs/>
          <w:sz w:val="24"/>
          <w:szCs w:val="24"/>
        </w:rPr>
        <w:t>Review Quotes</w:t>
      </w:r>
    </w:p>
    <w:p>
      <w:pPr>
        <w:pStyle w:val="Normal"/>
        <w:rPr>
          <w:rFonts w:ascii="Arial" w:hAnsi="Arial"/>
          <w:sz w:val="24"/>
          <w:szCs w:val="24"/>
        </w:rPr>
      </w:pPr>
      <w:r>
        <w:rPr>
          <w:rFonts w:ascii="Arial" w:hAnsi="Arial"/>
          <w:sz w:val="24"/>
          <w:szCs w:val="24"/>
        </w:rPr>
      </w:r>
    </w:p>
    <w:p>
      <w:pPr>
        <w:pStyle w:val="Normal"/>
        <w:rPr>
          <w:rFonts w:ascii="Arial" w:hAnsi="Arial"/>
          <w:sz w:val="24"/>
          <w:szCs w:val="24"/>
        </w:rPr>
      </w:pPr>
      <w:r>
        <w:rPr>
          <w:rFonts w:ascii="Arial" w:hAnsi="Arial"/>
          <w:sz w:val="24"/>
          <w:szCs w:val="24"/>
        </w:rPr>
        <w:t xml:space="preserve">★★★★★ </w:t>
      </w:r>
      <w:r>
        <w:rPr>
          <w:rFonts w:ascii="Arial" w:hAnsi="Arial"/>
          <w:b/>
          <w:bCs/>
          <w:sz w:val="24"/>
          <w:szCs w:val="24"/>
        </w:rPr>
        <w:t>“</w:t>
      </w:r>
      <w:r>
        <w:rPr>
          <w:rFonts w:ascii="Arial" w:hAnsi="Arial"/>
          <w:b/>
          <w:bCs/>
          <w:sz w:val="24"/>
          <w:szCs w:val="24"/>
        </w:rPr>
        <w:t>A sublime flute solo from Henderson."</w:t>
      </w:r>
      <w:r>
        <w:rPr>
          <w:rFonts w:ascii="Arial" w:hAnsi="Arial"/>
          <w:sz w:val="24"/>
          <w:szCs w:val="24"/>
        </w:rPr>
        <w:t xml:space="preserve"> Limelight Magazine </w:t>
      </w:r>
    </w:p>
    <w:p>
      <w:pPr>
        <w:pStyle w:val="Normal"/>
        <w:rPr>
          <w:rFonts w:ascii="Arial" w:hAnsi="Arial"/>
          <w:sz w:val="24"/>
          <w:szCs w:val="24"/>
        </w:rPr>
      </w:pPr>
      <w:r>
        <w:rPr>
          <w:rFonts w:ascii="Arial" w:hAnsi="Arial"/>
          <w:sz w:val="24"/>
          <w:szCs w:val="24"/>
        </w:rPr>
      </w:r>
    </w:p>
    <w:p>
      <w:pPr>
        <w:pStyle w:val="Normal"/>
        <w:rPr>
          <w:rFonts w:ascii="Arial" w:hAnsi="Arial"/>
          <w:sz w:val="24"/>
          <w:szCs w:val="24"/>
        </w:rPr>
      </w:pPr>
      <w:r>
        <w:rPr>
          <w:rFonts w:ascii="Arial" w:hAnsi="Arial"/>
          <w:b/>
          <w:bCs/>
          <w:sz w:val="24"/>
          <w:szCs w:val="24"/>
        </w:rPr>
        <w:t>“</w:t>
      </w:r>
      <w:r>
        <w:rPr>
          <w:rFonts w:ascii="Arial" w:hAnsi="Arial"/>
          <w:b/>
          <w:bCs/>
          <w:sz w:val="24"/>
          <w:szCs w:val="24"/>
        </w:rPr>
        <w:t>Henderson displayed the breadth of his capabilities... a level of virtuoso-control rarely heard."</w:t>
      </w:r>
      <w:r>
        <w:rPr>
          <w:rFonts w:ascii="Arial" w:hAnsi="Arial"/>
          <w:sz w:val="24"/>
          <w:szCs w:val="24"/>
        </w:rPr>
        <w:t xml:space="preserve"> The Music Trust</w:t>
      </w:r>
    </w:p>
    <w:p>
      <w:pPr>
        <w:pStyle w:val="Normal"/>
        <w:rPr>
          <w:rFonts w:ascii="Arial" w:hAnsi="Arial"/>
          <w:sz w:val="24"/>
          <w:szCs w:val="24"/>
        </w:rPr>
      </w:pPr>
      <w:r>
        <w:rPr>
          <w:rFonts w:ascii="Arial" w:hAnsi="Arial"/>
          <w:sz w:val="24"/>
          <w:szCs w:val="24"/>
        </w:rPr>
      </w:r>
    </w:p>
    <w:p>
      <w:pPr>
        <w:pStyle w:val="Normal"/>
        <w:rPr>
          <w:rFonts w:ascii="Arial" w:hAnsi="Arial"/>
          <w:sz w:val="24"/>
          <w:szCs w:val="24"/>
        </w:rPr>
      </w:pPr>
      <w:r>
        <w:rPr>
          <w:rFonts w:ascii="Arial" w:hAnsi="Arial"/>
          <w:b/>
          <w:bCs/>
          <w:sz w:val="24"/>
          <w:szCs w:val="24"/>
        </w:rPr>
        <w:t>“</w:t>
      </w:r>
      <w:r>
        <w:rPr>
          <w:rFonts w:ascii="Arial" w:hAnsi="Arial"/>
          <w:b/>
          <w:bCs/>
          <w:sz w:val="24"/>
          <w:szCs w:val="24"/>
        </w:rPr>
        <w:t>This virtuosic piece allowed Jonathan to showcase a rich range of flute timbres. He mastered the phrasing with drama, speed and accuracy."</w:t>
      </w:r>
      <w:r>
        <w:rPr>
          <w:rFonts w:ascii="Arial" w:hAnsi="Arial"/>
          <w:sz w:val="24"/>
          <w:szCs w:val="24"/>
        </w:rPr>
        <w:t xml:space="preserve"> The Creative Issue</w:t>
      </w:r>
    </w:p>
    <w:p>
      <w:pPr>
        <w:pStyle w:val="Normal"/>
        <w:rPr>
          <w:rFonts w:ascii="Arial" w:hAnsi="Arial"/>
          <w:sz w:val="24"/>
          <w:szCs w:val="24"/>
        </w:rPr>
      </w:pPr>
      <w:r>
        <w:rPr>
          <w:rFonts w:ascii="Arial" w:hAnsi="Arial"/>
          <w:sz w:val="24"/>
          <w:szCs w:val="24"/>
        </w:rPr>
      </w:r>
    </w:p>
    <w:p>
      <w:pPr>
        <w:pStyle w:val="Normal"/>
        <w:rPr>
          <w:rFonts w:ascii="Arial" w:hAnsi="Arial"/>
          <w:sz w:val="24"/>
          <w:szCs w:val="24"/>
        </w:rPr>
      </w:pPr>
      <w:r>
        <w:rPr>
          <w:rFonts w:ascii="Arial" w:hAnsi="Arial"/>
          <w:b/>
          <w:bCs/>
          <w:sz w:val="24"/>
          <w:szCs w:val="24"/>
        </w:rPr>
        <w:t>“</w:t>
      </w:r>
      <w:r>
        <w:rPr>
          <w:rFonts w:ascii="Arial" w:hAnsi="Arial"/>
          <w:b/>
          <w:bCs/>
          <w:sz w:val="24"/>
          <w:szCs w:val="24"/>
        </w:rPr>
        <w:t>Played superbly by Jonathan Henderson, this interpretation was strongly supported by first-rate accompaniment from Vatche Jambazian. Terrific performances by both musicians."</w:t>
      </w:r>
      <w:r>
        <w:rPr>
          <w:rFonts w:ascii="Arial" w:hAnsi="Arial"/>
          <w:sz w:val="24"/>
          <w:szCs w:val="24"/>
        </w:rPr>
        <w:t xml:space="preserve"> Arts Hub</w:t>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erif">
    <w:altName w:val="Times New Roman"/>
    <w:charset w:val="01"/>
    <w:family w:val="swiss"/>
    <w:pitch w:val="variable"/>
  </w:font>
  <w:font w:name="Liberation Sans">
    <w:altName w:val="Arial"/>
    <w:charset w:val="01"/>
    <w:family w:val="roman"/>
    <w:pitch w:val="variable"/>
  </w:font>
  <w:font w:name="Arial">
    <w:charset w:val="01"/>
    <w:family w:val="roman"/>
    <w:pitch w:val="variable"/>
  </w:font>
  <w:font w:name="Arial">
    <w:charset w:val="01"/>
    <w:family w:val="swiss"/>
    <w:pitch w:val="variable"/>
  </w:font>
</w:fonts>
</file>

<file path=word/settings.xml><?xml version="1.0" encoding="utf-8"?>
<w:settings xmlns:w="http://schemas.openxmlformats.org/wordprocessingml/2006/main">
  <w:zoom w:percent="8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Cs w:val="24"/>
        <w:lang w:val="en-US"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Liberation Serif" w:hAnsi="Liberation Serif" w:eastAsia="Songti SC" w:cs="Arial Unicode MS"/>
      <w:color w:val="auto"/>
      <w:kern w:val="2"/>
      <w:sz w:val="24"/>
      <w:szCs w:val="24"/>
      <w:lang w:val="en-US" w:eastAsia="zh-CN" w:bidi="hi-IN"/>
    </w:rPr>
  </w:style>
  <w:style w:type="paragraph" w:styleId="Heading1">
    <w:name w:val="Heading 1"/>
    <w:basedOn w:val="Heading"/>
    <w:next w:val="TextBody"/>
    <w:qFormat/>
    <w:pPr>
      <w:spacing w:before="240" w:after="120"/>
      <w:outlineLvl w:val="0"/>
    </w:pPr>
    <w:rPr>
      <w:rFonts w:ascii="Liberation Serif" w:hAnsi="Liberation Serif" w:eastAsia="Songti SC" w:cs="Arial Unicode MS"/>
      <w:b/>
      <w:bCs/>
      <w:sz w:val="48"/>
      <w:szCs w:val="48"/>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14</TotalTime>
  <Application>LibreOffice/7.3.5.2$MacOSX_X86_64 LibreOffice_project/184fe81b8c8c30d8b5082578aee2fed2ea847c01</Application>
  <AppVersion>15.0000</AppVersion>
  <Pages>1</Pages>
  <Words>362</Words>
  <Characters>2156</Characters>
  <CharactersWithSpaces>2507</CharactersWithSpaces>
  <Paragraphs>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2022-07-09T18:06:00Z</dcterms:created>
  <dc:creator/>
  <dc:description/>
  <dc:language>en-US</dc:language>
  <cp:lastModifiedBy/>
  <dcterms:modified xsi:type="dcterms:W3CDTF">2025-04-27T00:12:53Z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